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E973A" w14:textId="7ED9D7A1" w:rsidR="007C2F89" w:rsidRPr="007C2F89" w:rsidRDefault="007C2F89" w:rsidP="007C2F89">
      <w:pPr>
        <w:spacing w:after="195" w:line="510" w:lineRule="atLeast"/>
        <w:outlineLvl w:val="0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7C2F89">
        <w:rPr>
          <w:rFonts w:ascii="Playfair Display" w:eastAsia="Times New Roman" w:hAnsi="Playfair Display" w:cs="Times New Roman"/>
          <w:b/>
          <w:bCs/>
          <w:color w:val="000000"/>
          <w:kern w:val="36"/>
          <w:sz w:val="45"/>
          <w:szCs w:val="45"/>
          <w:lang w:val="ru-UA" w:eastAsia="ru-UA"/>
        </w:rPr>
        <w:t>Міждисциплінарний</w:t>
      </w:r>
      <w:proofErr w:type="spellEnd"/>
      <w:r w:rsidRPr="007C2F89">
        <w:rPr>
          <w:rFonts w:ascii="Playfair Display" w:eastAsia="Times New Roman" w:hAnsi="Playfair Display" w:cs="Times New Roman"/>
          <w:b/>
          <w:bCs/>
          <w:color w:val="000000"/>
          <w:kern w:val="36"/>
          <w:sz w:val="45"/>
          <w:szCs w:val="45"/>
          <w:lang w:val="ru-UA" w:eastAsia="ru-UA"/>
        </w:rPr>
        <w:t xml:space="preserve"> </w:t>
      </w:r>
      <w:proofErr w:type="spellStart"/>
      <w:r w:rsidRPr="007C2F89">
        <w:rPr>
          <w:rFonts w:ascii="Playfair Display" w:eastAsia="Times New Roman" w:hAnsi="Playfair Display" w:cs="Times New Roman"/>
          <w:b/>
          <w:bCs/>
          <w:color w:val="000000"/>
          <w:kern w:val="36"/>
          <w:sz w:val="45"/>
          <w:szCs w:val="45"/>
          <w:lang w:val="ru-UA" w:eastAsia="ru-UA"/>
        </w:rPr>
        <w:t>круглий</w:t>
      </w:r>
      <w:proofErr w:type="spellEnd"/>
      <w:r w:rsidRPr="007C2F89">
        <w:rPr>
          <w:rFonts w:ascii="Playfair Display" w:eastAsia="Times New Roman" w:hAnsi="Playfair Display" w:cs="Times New Roman"/>
          <w:b/>
          <w:bCs/>
          <w:color w:val="000000"/>
          <w:kern w:val="36"/>
          <w:sz w:val="45"/>
          <w:szCs w:val="45"/>
          <w:lang w:val="ru-UA" w:eastAsia="ru-UA"/>
        </w:rPr>
        <w:t xml:space="preserve"> </w:t>
      </w:r>
      <w:proofErr w:type="spellStart"/>
      <w:r w:rsidRPr="007C2F89">
        <w:rPr>
          <w:rFonts w:ascii="Playfair Display" w:eastAsia="Times New Roman" w:hAnsi="Playfair Display" w:cs="Times New Roman"/>
          <w:b/>
          <w:bCs/>
          <w:color w:val="000000"/>
          <w:kern w:val="36"/>
          <w:sz w:val="45"/>
          <w:szCs w:val="45"/>
          <w:lang w:val="ru-UA" w:eastAsia="ru-UA"/>
        </w:rPr>
        <w:t>стіл</w:t>
      </w:r>
      <w:proofErr w:type="spellEnd"/>
      <w:r w:rsidRPr="007C2F89">
        <w:rPr>
          <w:rFonts w:ascii="Playfair Display" w:eastAsia="Times New Roman" w:hAnsi="Playfair Display" w:cs="Times New Roman"/>
          <w:b/>
          <w:bCs/>
          <w:color w:val="000000"/>
          <w:kern w:val="36"/>
          <w:sz w:val="45"/>
          <w:szCs w:val="45"/>
          <w:lang w:val="ru-UA" w:eastAsia="ru-UA"/>
        </w:rPr>
        <w:t xml:space="preserve"> (</w:t>
      </w:r>
      <w:proofErr w:type="spellStart"/>
      <w:r w:rsidRPr="007C2F89">
        <w:rPr>
          <w:rFonts w:ascii="Playfair Display" w:eastAsia="Times New Roman" w:hAnsi="Playfair Display" w:cs="Times New Roman"/>
          <w:b/>
          <w:bCs/>
          <w:color w:val="000000"/>
          <w:kern w:val="36"/>
          <w:sz w:val="45"/>
          <w:szCs w:val="45"/>
          <w:lang w:val="ru-UA" w:eastAsia="ru-UA"/>
        </w:rPr>
        <w:t>секція</w:t>
      </w:r>
      <w:proofErr w:type="spellEnd"/>
      <w:r w:rsidRPr="007C2F89">
        <w:rPr>
          <w:rFonts w:ascii="Playfair Display" w:eastAsia="Times New Roman" w:hAnsi="Playfair Display" w:cs="Times New Roman"/>
          <w:b/>
          <w:bCs/>
          <w:color w:val="000000"/>
          <w:kern w:val="36"/>
          <w:sz w:val="45"/>
          <w:szCs w:val="45"/>
          <w:lang w:val="ru-UA" w:eastAsia="ru-UA"/>
        </w:rPr>
        <w:t>)</w:t>
      </w:r>
    </w:p>
    <w:p w14:paraId="55DC860D" w14:textId="77777777" w:rsidR="007C2F89" w:rsidRPr="007C2F89" w:rsidRDefault="007C2F89" w:rsidP="007C2F89">
      <w:pPr>
        <w:shd w:val="clear" w:color="auto" w:fill="FFFFFF"/>
        <w:spacing w:after="0" w:line="240" w:lineRule="auto"/>
        <w:jc w:val="center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7C2F89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Міждисциплінарний</w:t>
      </w:r>
      <w:proofErr w:type="spellEnd"/>
      <w:r w:rsidRPr="007C2F89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круглий</w:t>
      </w:r>
      <w:proofErr w:type="spellEnd"/>
      <w:r w:rsidRPr="007C2F89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стіл</w:t>
      </w:r>
      <w:proofErr w:type="spellEnd"/>
      <w:r w:rsidRPr="007C2F89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7C2F89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секція</w:t>
      </w:r>
      <w:proofErr w:type="spellEnd"/>
      <w:r w:rsidRPr="007C2F89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)</w:t>
      </w:r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br/>
      </w:r>
      <w:r w:rsidRPr="007C2F89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«</w:t>
      </w:r>
      <w:proofErr w:type="spellStart"/>
      <w:r w:rsidRPr="007C2F89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Формування</w:t>
      </w:r>
      <w:proofErr w:type="spellEnd"/>
      <w:r w:rsidRPr="007C2F89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моделей </w:t>
      </w:r>
      <w:proofErr w:type="spellStart"/>
      <w:r w:rsidRPr="007C2F89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співробітництва</w:t>
      </w:r>
      <w:proofErr w:type="spellEnd"/>
      <w:r w:rsidRPr="007C2F89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УГІ з </w:t>
      </w:r>
      <w:proofErr w:type="spellStart"/>
      <w:r w:rsidRPr="007C2F89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місцевим</w:t>
      </w:r>
      <w:proofErr w:type="spellEnd"/>
      <w:r w:rsidRPr="007C2F89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співтовариством</w:t>
      </w:r>
      <w:proofErr w:type="spellEnd"/>
      <w:r w:rsidRPr="007C2F89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ru-UA" w:eastAsia="ru-UA"/>
        </w:rPr>
        <w:t>»</w:t>
      </w:r>
    </w:p>
    <w:p w14:paraId="080F95D7" w14:textId="77777777" w:rsidR="007C2F89" w:rsidRPr="007C2F89" w:rsidRDefault="007C2F89" w:rsidP="007C2F89">
      <w:pPr>
        <w:shd w:val="clear" w:color="auto" w:fill="FFFFFF"/>
        <w:spacing w:after="0" w:line="240" w:lineRule="auto"/>
        <w:jc w:val="center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7C2F89">
        <w:rPr>
          <w:rFonts w:ascii="Poppins" w:eastAsia="Times New Roman" w:hAnsi="Poppins" w:cs="Times New Roman"/>
          <w:b/>
          <w:bCs/>
          <w:color w:val="339966"/>
          <w:sz w:val="24"/>
          <w:szCs w:val="24"/>
          <w:u w:val="single"/>
          <w:lang w:val="ru-UA" w:eastAsia="ru-UA"/>
        </w:rPr>
        <w:t xml:space="preserve">16 </w:t>
      </w:r>
      <w:proofErr w:type="spellStart"/>
      <w:r w:rsidRPr="007C2F89">
        <w:rPr>
          <w:rFonts w:ascii="Poppins" w:eastAsia="Times New Roman" w:hAnsi="Poppins" w:cs="Times New Roman"/>
          <w:b/>
          <w:bCs/>
          <w:color w:val="339966"/>
          <w:sz w:val="24"/>
          <w:szCs w:val="24"/>
          <w:u w:val="single"/>
          <w:lang w:val="ru-UA" w:eastAsia="ru-UA"/>
        </w:rPr>
        <w:t>квітня</w:t>
      </w:r>
      <w:proofErr w:type="spellEnd"/>
      <w:r w:rsidRPr="007C2F89">
        <w:rPr>
          <w:rFonts w:ascii="Poppins" w:eastAsia="Times New Roman" w:hAnsi="Poppins" w:cs="Times New Roman"/>
          <w:b/>
          <w:bCs/>
          <w:color w:val="339966"/>
          <w:sz w:val="24"/>
          <w:szCs w:val="24"/>
          <w:u w:val="single"/>
          <w:lang w:val="ru-UA" w:eastAsia="ru-UA"/>
        </w:rPr>
        <w:t xml:space="preserve"> 2014 р. о 14:00 мала зала ПВНЗ “УГІ”</w:t>
      </w:r>
    </w:p>
    <w:p w14:paraId="58F408E9" w14:textId="77777777" w:rsidR="007C2F89" w:rsidRPr="007C2F89" w:rsidRDefault="007C2F89" w:rsidP="007C2F89">
      <w:pPr>
        <w:shd w:val="clear" w:color="auto" w:fill="FFFFFF"/>
        <w:spacing w:after="300" w:line="240" w:lineRule="auto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Питання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для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обговорення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:</w:t>
      </w:r>
    </w:p>
    <w:p w14:paraId="2506A824" w14:textId="77777777" w:rsidR="007C2F89" w:rsidRPr="007C2F89" w:rsidRDefault="007C2F89" w:rsidP="007C2F8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Зарубіжна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загальноукраїнська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практика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взаємодії</w:t>
      </w:r>
      <w:proofErr w:type="spellEnd"/>
    </w:p>
    <w:p w14:paraId="0B6D2A39" w14:textId="77777777" w:rsidR="007C2F89" w:rsidRPr="007C2F89" w:rsidRDefault="007C2F89" w:rsidP="007C2F8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вузів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з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місцевими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громадами;</w:t>
      </w:r>
    </w:p>
    <w:p w14:paraId="75F98892" w14:textId="77777777" w:rsidR="007C2F89" w:rsidRPr="007C2F89" w:rsidRDefault="007C2F89" w:rsidP="007C2F8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Перспективи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розвиток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місцевого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самоврядування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Україні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світлі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європейської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інтеграції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;</w:t>
      </w:r>
    </w:p>
    <w:p w14:paraId="00F94E44" w14:textId="77777777" w:rsidR="007C2F89" w:rsidRPr="007C2F89" w:rsidRDefault="007C2F89" w:rsidP="007C2F8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Стан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місцевого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самоврядування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і бюджет у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Бучі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містах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Приірпіння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;</w:t>
      </w:r>
    </w:p>
    <w:p w14:paraId="773C38AD" w14:textId="77777777" w:rsidR="007C2F89" w:rsidRPr="007C2F89" w:rsidRDefault="007C2F89" w:rsidP="007C2F8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Волонтерська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робота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студентів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УГІ (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соціальний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відділ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) ;</w:t>
      </w:r>
    </w:p>
    <w:p w14:paraId="5C574AF8" w14:textId="77777777" w:rsidR="007C2F89" w:rsidRPr="007C2F89" w:rsidRDefault="007C2F89" w:rsidP="007C2F8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Діяльність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у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місцевій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спільноті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як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частина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навчальної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програми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УГІ;</w:t>
      </w:r>
    </w:p>
    <w:p w14:paraId="1BE3F6B8" w14:textId="77777777" w:rsidR="007C2F89" w:rsidRPr="007C2F89" w:rsidRDefault="007C2F89" w:rsidP="007C2F8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Діяльність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студентів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викладачів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у рамках фонду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місцевого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співтовариства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;</w:t>
      </w:r>
    </w:p>
    <w:p w14:paraId="137CB688" w14:textId="77777777" w:rsidR="007C2F89" w:rsidRPr="007C2F89" w:rsidRDefault="007C2F89" w:rsidP="007C2F8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Взаємодія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УГІ з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громадянами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бізнесом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місцевим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самоврядуванням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м.Буча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.</w:t>
      </w:r>
    </w:p>
    <w:p w14:paraId="32733009" w14:textId="77777777" w:rsidR="007C2F89" w:rsidRPr="007C2F89" w:rsidRDefault="007C2F89" w:rsidP="007C2F89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До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участі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запрошуються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: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студенти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викладачі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представники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громадських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організацій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місцевого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самоврядування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бізнесу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журналісти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зацікавлені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обговоренні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цієї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теми.</w:t>
      </w:r>
    </w:p>
    <w:p w14:paraId="08069EB1" w14:textId="77777777" w:rsidR="007C2F89" w:rsidRPr="007C2F89" w:rsidRDefault="007C2F89" w:rsidP="007C2F89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Для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участі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в «круглому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столі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»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необхідно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представити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тези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доповіді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на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електрону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адресу conference@ugi.edu.ua</w:t>
      </w:r>
    </w:p>
    <w:p w14:paraId="0102A27A" w14:textId="77777777" w:rsidR="007C2F89" w:rsidRPr="007C2F89" w:rsidRDefault="007C2F89" w:rsidP="007C2F8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</w:pP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Контактні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телефони</w:t>
      </w:r>
      <w:proofErr w:type="spellEnd"/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t>: (04597) 49-796;</w:t>
      </w:r>
      <w:r w:rsidRPr="007C2F89">
        <w:rPr>
          <w:rFonts w:ascii="Poppins" w:eastAsia="Times New Roman" w:hAnsi="Poppins" w:cs="Times New Roman"/>
          <w:color w:val="000000"/>
          <w:sz w:val="24"/>
          <w:szCs w:val="24"/>
          <w:lang w:val="ru-UA" w:eastAsia="ru-UA"/>
        </w:rPr>
        <w:br/>
        <w:t>+38 (097) 161-67-14 </w:t>
      </w:r>
      <w:r w:rsidRPr="007C2F89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(</w:t>
      </w:r>
      <w:proofErr w:type="spellStart"/>
      <w:r w:rsidRPr="007C2F89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Мишко</w:t>
      </w:r>
      <w:proofErr w:type="spellEnd"/>
      <w:r w:rsidRPr="007C2F89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C2F89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Олена</w:t>
      </w:r>
      <w:proofErr w:type="spellEnd"/>
      <w:r w:rsidRPr="007C2F89">
        <w:rPr>
          <w:rFonts w:ascii="Poppins" w:eastAsia="Times New Roman" w:hAnsi="Poppins" w:cs="Times New Roman"/>
          <w:i/>
          <w:iCs/>
          <w:color w:val="000000"/>
          <w:sz w:val="24"/>
          <w:szCs w:val="24"/>
          <w:lang w:val="ru-UA" w:eastAsia="ru-UA"/>
        </w:rPr>
        <w:t>)</w:t>
      </w:r>
    </w:p>
    <w:p w14:paraId="1FAD1A6A" w14:textId="77777777" w:rsidR="00EB2E2D" w:rsidRDefault="00EB2E2D"/>
    <w:sectPr w:rsidR="00EB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Playfair Displa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F56D0"/>
    <w:multiLevelType w:val="multilevel"/>
    <w:tmpl w:val="53E6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963F0"/>
    <w:multiLevelType w:val="multilevel"/>
    <w:tmpl w:val="7058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DB"/>
    <w:rsid w:val="006973A7"/>
    <w:rsid w:val="007C2F89"/>
    <w:rsid w:val="00C946E7"/>
    <w:rsid w:val="00DA48DB"/>
    <w:rsid w:val="00EB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180F5-FF02-454F-AD0B-96BF8826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973A7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rsid w:val="006973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4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Kuryliak</dc:creator>
  <cp:keywords/>
  <dc:description/>
  <cp:lastModifiedBy>Valentyna Kuryliak</cp:lastModifiedBy>
  <cp:revision>2</cp:revision>
  <dcterms:created xsi:type="dcterms:W3CDTF">2020-07-13T08:37:00Z</dcterms:created>
  <dcterms:modified xsi:type="dcterms:W3CDTF">2020-07-13T08:37:00Z</dcterms:modified>
</cp:coreProperties>
</file>